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10U-14U Patriots Cup – Tournament Information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vertAlign w:val="superscript"/>
        </w:rPr>
      </w:pPr>
      <w:r w:rsidDel="00000000" w:rsidR="00000000" w:rsidRPr="00000000">
        <w:rPr>
          <w:b w:val="1"/>
          <w:bCs w:val="1"/>
          <w:sz w:val="24"/>
          <w:szCs w:val="24"/>
          <w:rtl w:val="0"/>
        </w:rPr>
        <w:t xml:space="preserve">When:</w:t>
      </w:r>
      <w:r w:rsidDel="00000000" w:rsidR="00000000" w:rsidRPr="00000000">
        <w:rPr>
          <w:sz w:val="24"/>
          <w:szCs w:val="24"/>
          <w:rtl w:val="0"/>
        </w:rPr>
        <w:tab/>
        <w:tab/>
        <w:t xml:space="preserve">May 30 and May 31 2026 </w:t>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bCs w:val="1"/>
          <w:sz w:val="24"/>
          <w:szCs w:val="24"/>
          <w:rtl w:val="0"/>
        </w:rPr>
        <w:t xml:space="preserve">Where:</w:t>
      </w:r>
      <w:r w:rsidDel="00000000" w:rsidR="00000000" w:rsidRPr="00000000">
        <w:rPr>
          <w:sz w:val="24"/>
          <w:szCs w:val="24"/>
          <w:rtl w:val="0"/>
        </w:rPr>
        <w:tab/>
        <w:t xml:space="preserve">Arroyo Vista Soccer Fields </w:t>
      </w:r>
      <w:r w:rsidDel="00000000" w:rsidR="00000000" w:rsidRPr="00000000">
        <w:rPr>
          <w:rFonts w:ascii="Roboto" w:cs="Roboto" w:eastAsia="Roboto" w:hAnsi="Roboto"/>
          <w:color w:val="202124"/>
          <w:sz w:val="21"/>
          <w:szCs w:val="21"/>
          <w:highlight w:val="white"/>
          <w:rtl w:val="0"/>
        </w:rPr>
        <w:t xml:space="preserve">4550 Tierra Rejada Rd, Moorpark, CA 93021</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Hosted By: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AYSO – AREA 10 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(Serving the regions of Malibu, Agoura-Westlake, Thousand Oaks, Newbury Park, Moorpark and Simi Valley)</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sz w:val="22"/>
          <w:szCs w:val="22"/>
          <w:rtl w:val="0"/>
        </w:rPr>
        <w:t xml:space="preserve">The Patriots cup is an AYSO invitational tournament open to AYSO Tournament/ Select teams in Girls and Boys Divisions 14U, 12U and 10U.  The tournament is intended to be fun for all involved (players, coaches, spectators, referees and organizers) and will also celebrate our country's heritage and patriotism.</w:t>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sz w:val="22"/>
          <w:szCs w:val="22"/>
          <w:rtl w:val="0"/>
        </w:rPr>
        <w:t xml:space="preserve">Teams are guaranteed a minimum of 3 games in this event.  Pool play will determine whether your team will be seeded in the medal flight.  At tournament check-in all participants (players and 2 coaches) will receive a tournament pin..</w:t>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sz w:val="22"/>
          <w:szCs w:val="22"/>
          <w:rtl w:val="0"/>
        </w:rPr>
        <w:t xml:space="preserve">Game format per division will be 11 v 11 for U14, 9 v 9 for U12 and 7 v 7 for U10.  Maximum number of players:  15 per team in U14, 12 per team for U12, and a maximum of 10 per team in the U10 divisions.  The date of age determination is January 1st, in accordance with AYSO National Rules and Regulations.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sz w:val="24"/>
          <w:szCs w:val="24"/>
          <w:rtl w:val="0"/>
        </w:rPr>
        <w:t xml:space="preserve">Tournament Fee:</w:t>
      </w:r>
      <w:r w:rsidDel="00000000" w:rsidR="00000000" w:rsidRPr="00000000">
        <w:rPr>
          <w:rtl w:val="0"/>
        </w:rPr>
      </w:r>
    </w:p>
    <w:p w:rsidR="00000000" w:rsidDel="00000000" w:rsidP="00000000" w:rsidRDefault="00000000" w:rsidRPr="00000000" w14:paraId="0000000E">
      <w:pPr>
        <w:rPr>
          <w:b w:val="1"/>
          <w:bCs w:val="1"/>
          <w:i w:val="1"/>
          <w:iCs w:val="1"/>
          <w:sz w:val="26"/>
          <w:szCs w:val="26"/>
        </w:rPr>
      </w:pPr>
      <w:r w:rsidDel="00000000" w:rsidR="00000000" w:rsidRPr="00000000">
        <w:rPr>
          <w:sz w:val="22"/>
          <w:szCs w:val="22"/>
          <w:rtl w:val="0"/>
        </w:rPr>
        <w:t xml:space="preserve">The entry fee is $600 for 14U, $550 for 12U divisions and $500 for 10U.  </w:t>
      </w:r>
      <w:r w:rsidDel="00000000" w:rsidR="00000000" w:rsidRPr="00000000">
        <w:rPr>
          <w:b w:val="1"/>
          <w:bCs w:val="1"/>
          <w:i w:val="1"/>
          <w:iCs w:val="1"/>
          <w:sz w:val="22"/>
          <w:szCs w:val="22"/>
          <w:rtl w:val="0"/>
        </w:rPr>
        <w:t xml:space="preserve">There will be no referee deposit required,</w:t>
      </w:r>
      <w:r w:rsidDel="00000000" w:rsidR="00000000" w:rsidRPr="00000000">
        <w:rPr>
          <w:b w:val="1"/>
          <w:bCs w:val="1"/>
          <w:i w:val="1"/>
          <w:iCs w:val="1"/>
          <w:color w:val="ff0000"/>
          <w:sz w:val="22"/>
          <w:szCs w:val="22"/>
          <w:rtl w:val="0"/>
        </w:rPr>
        <w:t xml:space="preserve"> BUT your application will not be considered complete unless you provide 2 referee names for the tournament (one who can center)</w:t>
      </w:r>
      <w:r w:rsidDel="00000000" w:rsidR="00000000" w:rsidRPr="00000000">
        <w:rPr>
          <w:b w:val="1"/>
          <w:bCs w:val="1"/>
          <w:color w:val="ff0000"/>
          <w:sz w:val="22"/>
          <w:szCs w:val="22"/>
          <w:rtl w:val="0"/>
        </w:rPr>
        <w:t xml:space="preserve">. </w:t>
      </w:r>
      <w:r w:rsidDel="00000000" w:rsidR="00000000" w:rsidRPr="00000000">
        <w:rPr>
          <w:sz w:val="22"/>
          <w:szCs w:val="22"/>
          <w:rtl w:val="0"/>
        </w:rPr>
        <w:t xml:space="preserve"> The above fees must accompany all applications for entry consideration.  No refunds will be given within 30 days of the tournament for a voluntary withdrawal by your team unless a replacement team is found.  If the tournament is canceled a full refund will be given.  Teams that are not accepted will receive a full refund within 48 hours of the entry deadline unless that team would like to be placed on a wait list.</w:t>
      </w:r>
      <w:r w:rsidDel="00000000" w:rsidR="00000000" w:rsidRPr="00000000">
        <w:rPr>
          <w:rtl w:val="0"/>
        </w:rPr>
      </w:r>
    </w:p>
    <w:p w:rsidR="00000000" w:rsidDel="00000000" w:rsidP="00000000" w:rsidRDefault="00000000" w:rsidRPr="00000000" w14:paraId="0000000F">
      <w:pPr>
        <w:jc w:val="center"/>
        <w:rPr>
          <w:b w:val="1"/>
          <w:bCs w:val="1"/>
          <w:i w:val="1"/>
          <w:iCs w:val="1"/>
          <w:sz w:val="24"/>
          <w:szCs w:val="24"/>
        </w:rPr>
      </w:pPr>
      <w:r w:rsidDel="00000000" w:rsidR="00000000" w:rsidRPr="00000000">
        <w:rPr>
          <w:b w:val="1"/>
          <w:bCs w:val="1"/>
          <w:i w:val="1"/>
          <w:iCs w:val="1"/>
          <w:sz w:val="24"/>
          <w:szCs w:val="24"/>
          <w:rtl w:val="0"/>
        </w:rPr>
        <w:t xml:space="preserve">Only Regional Checks or Zelle will be accepted as payment for this event.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Tournament Entry:</w:t>
      </w:r>
    </w:p>
    <w:p w:rsidR="00000000" w:rsidDel="00000000" w:rsidP="00000000" w:rsidRDefault="00000000" w:rsidRPr="00000000" w14:paraId="00000011">
      <w:pPr>
        <w:rPr>
          <w:sz w:val="22"/>
          <w:szCs w:val="22"/>
        </w:rPr>
      </w:pPr>
      <w:r w:rsidDel="00000000" w:rsidR="00000000" w:rsidRPr="00000000">
        <w:rPr>
          <w:sz w:val="22"/>
          <w:szCs w:val="22"/>
          <w:rtl w:val="0"/>
        </w:rPr>
        <w:t xml:space="preserve">Application forms, fees, referee nomination forms, and Infinity (E4) rosters must be submitted to the tournament registrar.  No telephone registrations will be accepted.  Applications should be received on or before May 1st 2026.  If more applications are received than available openings in a division, teams will be chosen by the tournament committee in order to provide a balance amongst teams participating.  Only correctly, fully completed applications with all applicable forms and fees paid will be considered.  Partial or incomplete forms or applications without fees paid will be returned to applicants.</w:t>
      </w:r>
    </w:p>
    <w:p w:rsidR="00000000" w:rsidDel="00000000" w:rsidP="00000000" w:rsidRDefault="00000000" w:rsidRPr="00000000" w14:paraId="00000012">
      <w:pPr>
        <w:rPr>
          <w:b w:val="1"/>
          <w:bCs w:val="1"/>
          <w:sz w:val="22"/>
          <w:szCs w:val="22"/>
          <w:u w:val="single"/>
        </w:rPr>
      </w:pPr>
      <w:r w:rsidDel="00000000" w:rsidR="00000000" w:rsidRPr="00000000">
        <w:rPr>
          <w:b w:val="1"/>
          <w:bCs w:val="1"/>
          <w:sz w:val="22"/>
          <w:szCs w:val="22"/>
          <w:rtl w:val="0"/>
        </w:rPr>
        <w:t xml:space="preserve">Late Player Changes:</w:t>
      </w:r>
      <w:r w:rsidDel="00000000" w:rsidR="00000000" w:rsidRPr="00000000">
        <w:rPr>
          <w:sz w:val="22"/>
          <w:szCs w:val="22"/>
          <w:rtl w:val="0"/>
        </w:rPr>
        <w:t xml:space="preserve">  </w:t>
      </w:r>
      <w:r w:rsidDel="00000000" w:rsidR="00000000" w:rsidRPr="00000000">
        <w:rPr>
          <w:b w:val="1"/>
          <w:bCs w:val="1"/>
          <w:sz w:val="22"/>
          <w:szCs w:val="22"/>
          <w:u w:val="single"/>
          <w:rtl w:val="0"/>
        </w:rPr>
        <w:t xml:space="preserve">Roster changes can be made up until the morning of the tournament.</w:t>
      </w:r>
    </w:p>
    <w:p w:rsidR="00000000" w:rsidDel="00000000" w:rsidP="00000000" w:rsidRDefault="00000000" w:rsidRPr="00000000" w14:paraId="00000013">
      <w:pPr>
        <w:rPr>
          <w:b w:val="1"/>
          <w:bCs w:val="1"/>
          <w:sz w:val="22"/>
          <w:szCs w:val="22"/>
          <w:u w:val="single"/>
        </w:rPr>
      </w:pPr>
      <w:r w:rsidDel="00000000" w:rsidR="00000000" w:rsidRPr="00000000">
        <w:rPr>
          <w:b w:val="1"/>
          <w:bCs w:val="1"/>
          <w:sz w:val="22"/>
          <w:szCs w:val="22"/>
          <w:u w:val="single"/>
          <w:rtl w:val="0"/>
        </w:rPr>
        <w:t xml:space="preserve"> Any roster changes will require an updated roster, such changes must contain the signature of the player’s Regional Commissioner.  No exceptions.</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For Complete Rules Please refer to the rules of the tournament</w:t>
      </w:r>
    </w:p>
    <w:p w:rsidR="00000000" w:rsidDel="00000000" w:rsidP="00000000" w:rsidRDefault="00000000" w:rsidRPr="00000000" w14:paraId="00000016">
      <w:pPr>
        <w:rPr>
          <w:sz w:val="24"/>
          <w:szCs w:val="24"/>
        </w:rPr>
      </w:pPr>
      <w:r w:rsidDel="00000000" w:rsidR="00000000" w:rsidRPr="00000000">
        <w:rPr>
          <w:sz w:val="24"/>
          <w:szCs w:val="24"/>
          <w:rtl w:val="0"/>
        </w:rPr>
        <w:t xml:space="preserve">Information: Contact</w:t>
      </w:r>
      <w:r w:rsidDel="00000000" w:rsidR="00000000" w:rsidRPr="00000000">
        <w:rPr>
          <w:color w:val="0000ff"/>
          <w:rtl w:val="0"/>
        </w:rPr>
        <w:t xml:space="preserve"> </w:t>
      </w:r>
      <w:hyperlink r:id="rId6">
        <w:r w:rsidDel="00000000" w:rsidR="00000000" w:rsidRPr="00000000">
          <w:rPr>
            <w:color w:val="1155cc"/>
            <w:u w:val="single"/>
            <w:rtl w:val="0"/>
          </w:rPr>
          <w:t xml:space="preserve">aysoad10e@gmail.com</w:t>
        </w:r>
      </w:hyperlink>
      <w:r w:rsidDel="00000000" w:rsidR="00000000" w:rsidRPr="00000000">
        <w:rPr>
          <w:color w:val="0000ff"/>
          <w:rtl w:val="0"/>
        </w:rPr>
        <w:t xml:space="preserve">  </w:t>
      </w:r>
      <w:r w:rsidDel="00000000" w:rsidR="00000000" w:rsidRPr="00000000">
        <w:rPr>
          <w:rtl w:val="0"/>
        </w:rPr>
        <w:t xml:space="preserve">or t</w:t>
      </w:r>
      <w:r w:rsidDel="00000000" w:rsidR="00000000" w:rsidRPr="00000000">
        <w:rPr>
          <w:sz w:val="24"/>
          <w:szCs w:val="24"/>
          <w:rtl w:val="0"/>
        </w:rPr>
        <w:t xml:space="preserve">he Area E web site at </w:t>
      </w:r>
      <w:hyperlink r:id="rId7">
        <w:r w:rsidDel="00000000" w:rsidR="00000000" w:rsidRPr="00000000">
          <w:rPr>
            <w:color w:val="0000ff"/>
            <w:sz w:val="24"/>
            <w:szCs w:val="24"/>
            <w:u w:val="single"/>
            <w:rtl w:val="0"/>
          </w:rPr>
          <w:t xml:space="preserve">www.ayso10e.org</w:t>
        </w:r>
      </w:hyperlink>
      <w:r w:rsidDel="00000000" w:rsidR="00000000" w:rsidRPr="00000000">
        <w:rPr>
          <w:sz w:val="24"/>
          <w:szCs w:val="24"/>
          <w:rtl w:val="0"/>
        </w:rPr>
        <w:t xml:space="preserve"> </w:t>
      </w:r>
    </w:p>
    <w:p w:rsidR="00000000" w:rsidDel="00000000" w:rsidP="00000000" w:rsidRDefault="00000000" w:rsidRPr="00000000" w14:paraId="00000017">
      <w:pPr>
        <w:jc w:val="center"/>
        <w:rPr>
          <w:rFonts w:ascii="Arial" w:cs="Arial" w:eastAsia="Arial" w:hAnsi="Arial"/>
          <w:b w:val="1"/>
          <w:bCs w:val="1"/>
          <w:color w:val="000000"/>
          <w:sz w:val="28"/>
          <w:szCs w:val="28"/>
          <w:u w:val="single"/>
        </w:rPr>
      </w:pPr>
      <w:r w:rsidDel="00000000" w:rsidR="00000000" w:rsidRPr="00000000">
        <w:rPr>
          <w:rtl w:val="0"/>
        </w:rPr>
      </w:r>
    </w:p>
    <w:p w:rsidR="00000000" w:rsidDel="00000000" w:rsidP="00000000" w:rsidRDefault="00000000" w:rsidRPr="00000000" w14:paraId="00000018">
      <w:pPr>
        <w:rPr>
          <w:sz w:val="22"/>
          <w:szCs w:val="22"/>
        </w:rPr>
      </w:pPr>
      <w:r w:rsidDel="00000000" w:rsidR="00000000" w:rsidRPr="00000000">
        <w:rPr>
          <w:sz w:val="22"/>
          <w:szCs w:val="22"/>
          <w:rtl w:val="0"/>
        </w:rPr>
        <w:t xml:space="preserve">Teams will not be considered for acceptance until we have received the following items properly, fully, clearly completed and signed by all appropriate parties:  Application ___ Official Jersey order Roster___ Referee Nomination Form___ Tournament Fees____ </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sz w:val="22"/>
          <w:szCs w:val="22"/>
          <w:rtl w:val="0"/>
        </w:rPr>
        <w:t xml:space="preserve">Mail the above items with Region Check made payable to “AYSO Area 10E.”</w:t>
      </w:r>
    </w:p>
    <w:p w:rsidR="00000000" w:rsidDel="00000000" w:rsidP="00000000" w:rsidRDefault="00000000" w:rsidRPr="00000000" w14:paraId="0000001B">
      <w:pPr>
        <w:rPr>
          <w:sz w:val="22"/>
          <w:szCs w:val="22"/>
        </w:rPr>
      </w:pPr>
      <w:r w:rsidDel="00000000" w:rsidR="00000000" w:rsidRPr="00000000">
        <w:rPr>
          <w:sz w:val="22"/>
          <w:szCs w:val="22"/>
          <w:rtl w:val="0"/>
        </w:rPr>
        <w:t xml:space="preserve">Tournament Fees are U14 - $600, U12 - $550, U10 - $500, </w:t>
      </w:r>
      <w:r w:rsidDel="00000000" w:rsidR="00000000" w:rsidRPr="00000000">
        <w:rPr>
          <w:b w:val="1"/>
          <w:bCs w:val="1"/>
          <w:i w:val="1"/>
          <w:iCs w:val="1"/>
          <w:sz w:val="22"/>
          <w:szCs w:val="22"/>
          <w:u w:val="single"/>
          <w:rtl w:val="0"/>
        </w:rPr>
        <w:t xml:space="preserve">No Referee Deposit Required.</w:t>
      </w: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rPr>
          <w:sz w:val="22"/>
          <w:szCs w:val="22"/>
          <w:rtl w:val="0"/>
        </w:rPr>
        <w:t xml:space="preserve">Send Check and application to:</w:t>
        <w:tab/>
      </w:r>
    </w:p>
    <w:p w:rsidR="00000000" w:rsidDel="00000000" w:rsidP="00000000" w:rsidRDefault="00000000" w:rsidRPr="00000000" w14:paraId="0000001D">
      <w:pPr>
        <w:rPr>
          <w:color w:val="ff0000"/>
          <w:sz w:val="22"/>
          <w:szCs w:val="22"/>
        </w:rPr>
      </w:pPr>
      <w:r w:rsidDel="00000000" w:rsidR="00000000" w:rsidRPr="00000000">
        <w:rPr>
          <w:color w:val="ff0000"/>
          <w:sz w:val="22"/>
          <w:szCs w:val="22"/>
          <w:rtl w:val="0"/>
        </w:rPr>
        <w:t xml:space="preserve">Patriots Cup 2026</w:t>
      </w:r>
    </w:p>
    <w:p w:rsidR="00000000" w:rsidDel="00000000" w:rsidP="00000000" w:rsidRDefault="00000000" w:rsidRPr="00000000" w14:paraId="0000001E">
      <w:pPr>
        <w:rPr>
          <w:color w:val="ff0000"/>
          <w:sz w:val="22"/>
          <w:szCs w:val="22"/>
        </w:rPr>
      </w:pPr>
      <w:r w:rsidDel="00000000" w:rsidR="00000000" w:rsidRPr="00000000">
        <w:rPr>
          <w:color w:val="ff0000"/>
          <w:sz w:val="22"/>
          <w:szCs w:val="22"/>
          <w:rtl w:val="0"/>
        </w:rPr>
        <w:t xml:space="preserve">Debby Tapia, Area Director</w:t>
      </w:r>
    </w:p>
    <w:p w:rsidR="00000000" w:rsidDel="00000000" w:rsidP="00000000" w:rsidRDefault="00000000" w:rsidRPr="00000000" w14:paraId="0000001F">
      <w:pPr>
        <w:rPr>
          <w:color w:val="ff0000"/>
          <w:sz w:val="22"/>
          <w:szCs w:val="22"/>
        </w:rPr>
      </w:pPr>
      <w:r w:rsidDel="00000000" w:rsidR="00000000" w:rsidRPr="00000000">
        <w:rPr>
          <w:color w:val="ff0000"/>
          <w:sz w:val="22"/>
          <w:szCs w:val="22"/>
          <w:rtl w:val="0"/>
        </w:rPr>
        <w:t xml:space="preserve">5246 Indian Hills Drive</w:t>
      </w:r>
    </w:p>
    <w:p w:rsidR="00000000" w:rsidDel="00000000" w:rsidP="00000000" w:rsidRDefault="00000000" w:rsidRPr="00000000" w14:paraId="00000020">
      <w:pPr>
        <w:rPr>
          <w:color w:val="ff0000"/>
          <w:sz w:val="22"/>
          <w:szCs w:val="22"/>
        </w:rPr>
      </w:pPr>
      <w:r w:rsidDel="00000000" w:rsidR="00000000" w:rsidRPr="00000000">
        <w:rPr>
          <w:color w:val="ff0000"/>
          <w:sz w:val="22"/>
          <w:szCs w:val="22"/>
          <w:rtl w:val="0"/>
        </w:rPr>
        <w:t xml:space="preserve">Simi Valley, CA 93063</w:t>
      </w:r>
    </w:p>
    <w:p w:rsidR="00000000" w:rsidDel="00000000" w:rsidP="00000000" w:rsidRDefault="00000000" w:rsidRPr="00000000" w14:paraId="00000021">
      <w:pPr>
        <w:jc w:val="center"/>
        <w:rPr>
          <w:b w:val="1"/>
          <w:bCs w:val="1"/>
          <w:sz w:val="28"/>
          <w:szCs w:val="28"/>
        </w:rPr>
      </w:pPr>
      <w:r w:rsidDel="00000000" w:rsidR="00000000" w:rsidRPr="00000000">
        <w:rPr>
          <w:rtl w:val="0"/>
        </w:rPr>
      </w:r>
    </w:p>
    <w:sectPr>
      <w:pgSz w:h="15840" w:w="12240" w:orient="portrait"/>
      <w:pgMar w:bottom="432" w:top="4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sz w:val="28"/>
      <w:szCs w:val="28"/>
    </w:rPr>
  </w:style>
  <w:style w:type="paragraph" w:styleId="Heading2">
    <w:name w:val="heading 2"/>
    <w:basedOn w:val="Normal"/>
    <w:next w:val="Normal"/>
    <w:pPr>
      <w:keepNext w:val="1"/>
    </w:pPr>
    <w:rPr>
      <w:sz w:val="24"/>
      <w:szCs w:val="24"/>
    </w:rPr>
  </w:style>
  <w:style w:type="paragraph" w:styleId="Heading3">
    <w:name w:val="heading 3"/>
    <w:basedOn w:val="Normal"/>
    <w:next w:val="Normal"/>
    <w:pPr>
      <w:keepNext w:val="1"/>
      <w:jc w:val="center"/>
    </w:pPr>
    <w:rPr>
      <w:b w:val="1"/>
      <w:bCs w:val="1"/>
      <w:sz w:val="28"/>
      <w:szCs w:val="28"/>
      <w:u w:val="single"/>
    </w:rPr>
  </w:style>
  <w:style w:type="paragraph" w:styleId="Heading4">
    <w:name w:val="heading 4"/>
    <w:basedOn w:val="Normal"/>
    <w:next w:val="Normal"/>
    <w:pPr>
      <w:keepNext w:val="1"/>
    </w:pPr>
    <w:rPr>
      <w:b w:val="1"/>
      <w:bCs w:val="1"/>
      <w:sz w:val="24"/>
      <w:szCs w:val="24"/>
    </w:rPr>
  </w:style>
  <w:style w:type="paragraph" w:styleId="Heading5">
    <w:name w:val="heading 5"/>
    <w:basedOn w:val="Normal"/>
    <w:next w:val="Normal"/>
    <w:pPr>
      <w:keepNext w:val="1"/>
      <w:jc w:val="center"/>
    </w:pPr>
    <w:rPr>
      <w:sz w:val="24"/>
      <w:szCs w:val="24"/>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ysoad10e@gmail.com" TargetMode="External"/><Relationship Id="rId7" Type="http://schemas.openxmlformats.org/officeDocument/2006/relationships/hyperlink" Target="http://www.ayso10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